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F077AD" w:rsidRPr="007A71BC" w:rsidTr="00924505">
        <w:tc>
          <w:tcPr>
            <w:tcW w:w="4537" w:type="dxa"/>
            <w:gridSpan w:val="2"/>
          </w:tcPr>
          <w:p w:rsidR="00F077AD" w:rsidRPr="007A71BC" w:rsidRDefault="00F077AD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077AD" w:rsidRPr="007A71BC" w:rsidTr="00924505">
        <w:tc>
          <w:tcPr>
            <w:tcW w:w="4537" w:type="dxa"/>
            <w:gridSpan w:val="2"/>
          </w:tcPr>
          <w:p w:rsidR="00F077AD" w:rsidRPr="007A71BC" w:rsidRDefault="00F077AD" w:rsidP="001701E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1701EA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F077AD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F077AD" w:rsidRPr="007A71BC" w:rsidRDefault="00F077AD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F077AD" w:rsidRPr="007A71BC" w:rsidRDefault="00F077AD" w:rsidP="001701E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F077AD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F077AD" w:rsidRPr="007A71BC" w:rsidRDefault="00F077AD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077AD" w:rsidRPr="007A71BC" w:rsidRDefault="00F077AD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077AD" w:rsidRPr="007A71BC" w:rsidTr="00924505">
        <w:trPr>
          <w:trHeight w:val="453"/>
        </w:trPr>
        <w:tc>
          <w:tcPr>
            <w:tcW w:w="4537" w:type="dxa"/>
            <w:gridSpan w:val="2"/>
          </w:tcPr>
          <w:p w:rsidR="00F077AD" w:rsidRPr="007A71BC" w:rsidRDefault="00F077AD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  <w:r w:rsidR="007B31AB">
        <w:rPr>
          <w:rFonts w:cs="Times New Roman"/>
          <w:b/>
          <w:sz w:val="26"/>
          <w:szCs w:val="26"/>
        </w:rPr>
        <w:t xml:space="preserve"> </w:t>
      </w:r>
      <w:r w:rsidR="00E2159E">
        <w:rPr>
          <w:rFonts w:cs="Times New Roman"/>
          <w:b/>
          <w:sz w:val="26"/>
          <w:szCs w:val="26"/>
        </w:rPr>
        <w:t>физических лиц</w:t>
      </w:r>
    </w:p>
    <w:p w:rsidR="005244F4" w:rsidRPr="005244F4" w:rsidRDefault="005244F4" w:rsidP="005244F4">
      <w:pPr>
        <w:ind w:firstLine="0"/>
        <w:jc w:val="center"/>
        <w:rPr>
          <w:rFonts w:cs="Times New Roman"/>
          <w:b/>
          <w:sz w:val="26"/>
          <w:szCs w:val="26"/>
        </w:rPr>
      </w:pPr>
      <w:r w:rsidRPr="005244F4">
        <w:rPr>
          <w:rFonts w:cs="Times New Roman"/>
          <w:b/>
          <w:sz w:val="26"/>
          <w:szCs w:val="26"/>
        </w:rPr>
        <w:t>Управления Федеральной налоговой службы по Ульян</w:t>
      </w:r>
      <w:bookmarkStart w:id="0" w:name="_GoBack"/>
      <w:bookmarkEnd w:id="0"/>
      <w:r w:rsidRPr="005244F4">
        <w:rPr>
          <w:rFonts w:cs="Times New Roman"/>
          <w:b/>
          <w:sz w:val="26"/>
          <w:szCs w:val="26"/>
        </w:rPr>
        <w:t>овской области</w:t>
      </w:r>
    </w:p>
    <w:p w:rsidR="002E7EE9" w:rsidRPr="007A71BC" w:rsidRDefault="002E7EE9" w:rsidP="00F077AD">
      <w:pPr>
        <w:ind w:firstLine="0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077AD" w:rsidRPr="007A71BC" w:rsidRDefault="00F077AD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487F" w:rsidRP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отдела урегулирования задолженности </w:t>
      </w:r>
      <w:r w:rsidR="00E2159E">
        <w:rPr>
          <w:rFonts w:eastAsia="Times New Roman" w:cs="Times New Roman"/>
          <w:sz w:val="26"/>
          <w:szCs w:val="26"/>
          <w:lang w:eastAsia="ru-RU"/>
        </w:rPr>
        <w:t xml:space="preserve"> физических лиц УФНС России</w:t>
      </w:r>
      <w:r w:rsidRPr="00E8487F">
        <w:rPr>
          <w:rFonts w:eastAsia="Times New Roman" w:cs="Times New Roman"/>
          <w:sz w:val="26"/>
          <w:szCs w:val="26"/>
          <w:lang w:eastAsia="ru-RU"/>
        </w:rPr>
        <w:t xml:space="preserve"> по Ульяновской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E8487F" w:rsidRP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E8487F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E8487F" w:rsidRP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>1.2.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E8487F" w:rsidRP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 xml:space="preserve">1.3. Вид профессиональной служебной деятельности государственного налогового инспектора: регулирование в сфере урегулирование задолженности. </w:t>
      </w:r>
    </w:p>
    <w:p w:rsidR="00E8487F" w:rsidRP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 xml:space="preserve">1.4. Назначение на должность и освобождение от должности государственного налогового инспектора осуществляются руководителем </w:t>
      </w:r>
      <w:r w:rsidR="00E2159E" w:rsidRPr="00E2159E">
        <w:rPr>
          <w:rFonts w:eastAsia="Times New Roman" w:cs="Times New Roman"/>
          <w:sz w:val="26"/>
          <w:szCs w:val="26"/>
          <w:lang w:eastAsia="ru-RU"/>
        </w:rPr>
        <w:t>УФНС России по Ульяновской области</w:t>
      </w:r>
      <w:r w:rsidRPr="00E8487F">
        <w:rPr>
          <w:rFonts w:eastAsia="Times New Roman" w:cs="Times New Roman"/>
          <w:sz w:val="26"/>
          <w:szCs w:val="26"/>
          <w:lang w:eastAsia="ru-RU"/>
        </w:rPr>
        <w:t xml:space="preserve"> (далее – Управление).</w:t>
      </w:r>
    </w:p>
    <w:p w:rsidR="00E8487F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E8487F">
        <w:rPr>
          <w:rFonts w:eastAsia="Times New Roman" w:cs="Times New Roman"/>
          <w:sz w:val="26"/>
          <w:szCs w:val="26"/>
          <w:lang w:eastAsia="ru-RU"/>
        </w:rPr>
        <w:t>1.5. Государственный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3E2960" w:rsidRPr="003E2960" w:rsidRDefault="003E2960" w:rsidP="003E2960">
      <w:pPr>
        <w:rPr>
          <w:rFonts w:eastAsia="Times New Roman" w:cs="Times New Roman"/>
          <w:sz w:val="26"/>
          <w:szCs w:val="26"/>
          <w:lang w:eastAsia="ru-RU"/>
        </w:rPr>
      </w:pPr>
      <w:r w:rsidRPr="003E2960">
        <w:rPr>
          <w:rFonts w:eastAsia="Times New Roman" w:cs="Times New Roman"/>
          <w:sz w:val="26"/>
          <w:szCs w:val="26"/>
          <w:lang w:eastAsia="ru-RU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FE4207">
        <w:rPr>
          <w:rFonts w:eastAsia="Times New Roman" w:cs="Times New Roman"/>
          <w:sz w:val="26"/>
          <w:szCs w:val="26"/>
          <w:lang w:eastAsia="ru-RU"/>
        </w:rPr>
        <w:t>г</w:t>
      </w:r>
      <w:r w:rsidR="006D62DD" w:rsidRPr="00046CE9">
        <w:rPr>
          <w:rFonts w:eastAsia="Times New Roman" w:cs="Times New Roman"/>
          <w:sz w:val="26"/>
          <w:szCs w:val="26"/>
          <w:lang w:eastAsia="ru-RU"/>
        </w:rPr>
        <w:t>осударственн</w:t>
      </w:r>
      <w:r w:rsidR="00FE4207">
        <w:rPr>
          <w:rFonts w:eastAsia="Times New Roman" w:cs="Times New Roman"/>
          <w:sz w:val="26"/>
          <w:szCs w:val="26"/>
          <w:lang w:eastAsia="ru-RU"/>
        </w:rPr>
        <w:t>ого</w:t>
      </w:r>
      <w:r w:rsidR="006D62DD" w:rsidRPr="00046CE9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FE4207">
        <w:rPr>
          <w:rFonts w:eastAsia="Times New Roman" w:cs="Times New Roman"/>
          <w:sz w:val="26"/>
          <w:szCs w:val="26"/>
          <w:lang w:eastAsia="ru-RU"/>
        </w:rPr>
        <w:t>ого</w:t>
      </w:r>
      <w:r w:rsidR="006D62DD" w:rsidRPr="00046CE9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FE4207">
        <w:rPr>
          <w:rFonts w:eastAsia="Times New Roman" w:cs="Times New Roman"/>
          <w:sz w:val="26"/>
          <w:szCs w:val="26"/>
          <w:lang w:eastAsia="ru-RU"/>
        </w:rPr>
        <w:t>а</w:t>
      </w:r>
      <w:r w:rsidRPr="003E2960">
        <w:rPr>
          <w:rFonts w:eastAsia="Times New Roman" w:cs="Times New Roman"/>
          <w:sz w:val="26"/>
          <w:szCs w:val="26"/>
          <w:lang w:eastAsia="ru-RU"/>
        </w:rPr>
        <w:t xml:space="preserve">. </w:t>
      </w:r>
    </w:p>
    <w:p w:rsidR="003E2960" w:rsidRPr="00046CE9" w:rsidRDefault="003E2960" w:rsidP="003E2960">
      <w:pPr>
        <w:rPr>
          <w:rFonts w:eastAsia="Times New Roman" w:cs="Times New Roman"/>
          <w:sz w:val="26"/>
          <w:szCs w:val="26"/>
          <w:lang w:eastAsia="ru-RU"/>
        </w:rPr>
      </w:pPr>
      <w:r w:rsidRPr="003E2960">
        <w:rPr>
          <w:rFonts w:eastAsia="Times New Roman" w:cs="Times New Roman"/>
          <w:sz w:val="26"/>
          <w:szCs w:val="26"/>
          <w:lang w:eastAsia="ru-RU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FE4207">
        <w:rPr>
          <w:rFonts w:eastAsia="Times New Roman" w:cs="Times New Roman"/>
          <w:sz w:val="26"/>
          <w:szCs w:val="26"/>
          <w:lang w:eastAsia="ru-RU"/>
        </w:rPr>
        <w:t>г</w:t>
      </w:r>
      <w:r w:rsidR="006D62DD" w:rsidRPr="00046CE9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</w:t>
      </w:r>
      <w:r w:rsidRPr="00046CE9">
        <w:rPr>
          <w:rFonts w:eastAsia="Times New Roman" w:cs="Times New Roman"/>
          <w:sz w:val="26"/>
          <w:szCs w:val="26"/>
          <w:lang w:eastAsia="ru-RU"/>
        </w:rPr>
        <w:t>.</w:t>
      </w:r>
    </w:p>
    <w:p w:rsidR="00F10A0F" w:rsidRPr="007A71BC" w:rsidRDefault="00F10A0F" w:rsidP="00F10A0F">
      <w:pPr>
        <w:rPr>
          <w:rFonts w:cs="Times New Roman"/>
          <w:sz w:val="26"/>
          <w:szCs w:val="26"/>
        </w:rPr>
      </w:pP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3F1" w:rsidRDefault="002623F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3F1" w:rsidRDefault="002623F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3F1" w:rsidRDefault="002623F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3F1" w:rsidRDefault="002623F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3F1" w:rsidRDefault="002623F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49CA" w:rsidRDefault="008E49CA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49CA" w:rsidRDefault="008E49CA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E7EE9" w:rsidRPr="007A71BC" w:rsidRDefault="002E7EE9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E4325" w:rsidRPr="007E4325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E4325" w:rsidRPr="007E4325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7E4325" w:rsidRPr="007E4325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E4325" w:rsidRPr="007E4325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7E4325" w:rsidRPr="007E4325">
        <w:rPr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7E4325" w:rsidRPr="007E4325">
        <w:rPr>
          <w:sz w:val="26"/>
          <w:szCs w:val="26"/>
        </w:rPr>
        <w:t xml:space="preserve"> приказ ФНС России от 19 августа 2010 г. </w:t>
      </w:r>
      <w:r w:rsidR="007E4325">
        <w:rPr>
          <w:sz w:val="26"/>
          <w:szCs w:val="26"/>
        </w:rPr>
        <w:t xml:space="preserve">             </w:t>
      </w:r>
      <w:r w:rsidR="007E4325" w:rsidRPr="007E4325">
        <w:rPr>
          <w:sz w:val="26"/>
          <w:szCs w:val="26"/>
        </w:rPr>
        <w:t xml:space="preserve">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7E4325" w:rsidRPr="007E4325">
        <w:rPr>
          <w:sz w:val="26"/>
          <w:szCs w:val="26"/>
        </w:rPr>
        <w:t xml:space="preserve">приказ ФНС России от 12 мая 2015 г. </w:t>
      </w:r>
      <w:r w:rsidR="007E4325">
        <w:rPr>
          <w:sz w:val="26"/>
          <w:szCs w:val="26"/>
        </w:rPr>
        <w:t xml:space="preserve">           </w:t>
      </w:r>
      <w:r w:rsidR="007E4325" w:rsidRPr="007E4325">
        <w:rPr>
          <w:sz w:val="26"/>
          <w:szCs w:val="26"/>
        </w:rPr>
        <w:t>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E4325" w:rsidRPr="007E4325">
        <w:rPr>
          <w:sz w:val="26"/>
          <w:szCs w:val="26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7E4325" w:rsidRPr="007E4325">
        <w:rPr>
          <w:sz w:val="26"/>
          <w:szCs w:val="26"/>
        </w:rPr>
        <w:t>Порядка изменения срока уплаты налога</w:t>
      </w:r>
      <w:proofErr w:type="gramEnd"/>
      <w:r w:rsidR="007E4325" w:rsidRPr="007E4325">
        <w:rPr>
          <w:sz w:val="26"/>
          <w:szCs w:val="26"/>
        </w:rPr>
        <w:t xml:space="preserve"> и сбора, а также пени и штрафа налоговыми органами».</w:t>
      </w:r>
    </w:p>
    <w:p w:rsidR="009129AC" w:rsidRPr="003A1F6E" w:rsidRDefault="000C708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C4E35" w:rsidRPr="00AC4E3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</w:t>
      </w:r>
      <w:proofErr w:type="gramStart"/>
      <w:r w:rsidR="00AC4E35" w:rsidRPr="00AC4E3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AC4E35">
        <w:rPr>
          <w:rFonts w:cs="Times New Roman"/>
          <w:sz w:val="26"/>
          <w:szCs w:val="26"/>
        </w:rPr>
        <w:t xml:space="preserve">рубежный опыт дел о банкротстве; </w:t>
      </w:r>
      <w:r w:rsidR="00AC4E35" w:rsidRPr="00AC4E35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AC4E35">
        <w:rPr>
          <w:rFonts w:cs="Times New Roman"/>
          <w:sz w:val="26"/>
          <w:szCs w:val="26"/>
        </w:rPr>
        <w:t>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3D77E9" w:rsidRPr="00A433CC">
        <w:rPr>
          <w:rFonts w:cs="Times New Roman"/>
          <w:sz w:val="26"/>
          <w:szCs w:val="26"/>
        </w:rPr>
        <w:t xml:space="preserve">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Pr="003E7C14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3E7C1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3E7C1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E7EE9" w:rsidRPr="003E7C14" w:rsidRDefault="002E7EE9" w:rsidP="009129AC">
      <w:pPr>
        <w:widowControl w:val="0"/>
        <w:rPr>
          <w:rFonts w:cs="Times New Roman"/>
          <w:sz w:val="26"/>
          <w:szCs w:val="26"/>
        </w:rPr>
      </w:pPr>
    </w:p>
    <w:p w:rsidR="00E2159E" w:rsidRPr="00E2159E" w:rsidRDefault="003E5F07" w:rsidP="00E2159E">
      <w:pPr>
        <w:widowControl w:val="0"/>
        <w:rPr>
          <w:rFonts w:cs="Times New Roman"/>
          <w:sz w:val="26"/>
          <w:szCs w:val="26"/>
        </w:rPr>
      </w:pPr>
      <w:r w:rsidRPr="003E7C14">
        <w:rPr>
          <w:rFonts w:cs="Times New Roman"/>
          <w:sz w:val="26"/>
          <w:szCs w:val="26"/>
        </w:rPr>
        <w:t>3</w:t>
      </w:r>
      <w:r w:rsidR="00E2159E" w:rsidRPr="00E2159E">
        <w:rPr>
          <w:rFonts w:cs="Times New Roman"/>
          <w:sz w:val="26"/>
          <w:szCs w:val="26"/>
        </w:rPr>
        <w:t xml:space="preserve">3.1. Основные права и обязанности </w:t>
      </w:r>
      <w:r w:rsidR="00FE4207" w:rsidRPr="003E2960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E2159E" w:rsidRPr="00E2159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3.2. В целях реализации задач и функций, возложенных на Управление, на </w:t>
      </w:r>
      <w:r w:rsidR="00FE4207" w:rsidRPr="003E2960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FE4207" w:rsidRPr="00E2159E">
        <w:rPr>
          <w:rFonts w:cs="Times New Roman"/>
          <w:sz w:val="26"/>
          <w:szCs w:val="26"/>
        </w:rPr>
        <w:t xml:space="preserve"> </w:t>
      </w:r>
      <w:r w:rsidRPr="00E2159E">
        <w:rPr>
          <w:rFonts w:cs="Times New Roman"/>
          <w:sz w:val="26"/>
          <w:szCs w:val="26"/>
        </w:rPr>
        <w:t>возлагаются следующие обязанности: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 соблюдает порядок, правомерность и сроки применения мер принудительного взыскания, установленных НК РФ, а также соблюдение сроков рекомендуемых соответствующими письмами ФНС России, рекомендациями, планами мероприятий, приказами и т.д.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 осуществляет ежедневный контроль по направлению «Взыскания налога, сбора. </w:t>
      </w:r>
      <w:r w:rsidRPr="00E2159E">
        <w:rPr>
          <w:rFonts w:cs="Times New Roman"/>
          <w:sz w:val="26"/>
          <w:szCs w:val="26"/>
        </w:rPr>
        <w:lastRenderedPageBreak/>
        <w:t>Страховых взносов, пеней, штрафов за счет имущества налогоплательщика (плательщика сборов) – физического лица, не являющегося индивидуальным предпринимателем (ст. 48 НК РФ);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 соблюдает порядок, правомерность и сроки применения мер принудительного взыскания, усыновленных НК РФ, а также соблюдение сроков рекомендуемых соответствующими письмами ФНС России, рекомендациями, планами мероприятий, приказами и т.д.;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 осуществление ежедневного мониторинга состояния, динамики и причин образования задолженности по налогам, сборам и другим платежам в бюджетную систему РФ по </w:t>
      </w:r>
      <w:proofErr w:type="gramStart"/>
      <w:r w:rsidRPr="00E2159E">
        <w:rPr>
          <w:rFonts w:cs="Times New Roman"/>
          <w:sz w:val="26"/>
          <w:szCs w:val="26"/>
        </w:rPr>
        <w:t>налогоплательщикам-физическим</w:t>
      </w:r>
      <w:proofErr w:type="gramEnd"/>
      <w:r w:rsidRPr="00E2159E">
        <w:rPr>
          <w:rFonts w:cs="Times New Roman"/>
          <w:sz w:val="26"/>
          <w:szCs w:val="26"/>
        </w:rPr>
        <w:t xml:space="preserve"> лицам;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proofErr w:type="gramStart"/>
      <w:r w:rsidRPr="00E2159E">
        <w:rPr>
          <w:rFonts w:cs="Times New Roman"/>
          <w:sz w:val="26"/>
          <w:szCs w:val="26"/>
        </w:rPr>
        <w:t>-формирование показателей раздела I «Учет работы по направлению требований об уплате налогов и сборов», раздела V «Учет работы по взысканию налога, сбора, пени за счет имущества в соответствии со ст.48 НК РФ» Журнала результатов работы налоговых органов по принудительному взысканию недоимки в соответствии с приказом ФНС России от 12.07.2005 №САЭ-3-19/319@;</w:t>
      </w:r>
      <w:proofErr w:type="gramEnd"/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-ежедневно собирает сведения о должниках и вносит в таблицу;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 ежедневно выявляет недоимку;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-проведение совместных рейдов с территориальными отделами службы судебных приставов по взысканию задолженности должников;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-осуществляет контроль за достоверность и полноту заполнения информационного ресурса по электронному документообороту со ССП, при установлении фактов отсутствия информации от ССП, доводит информацию до ССП, ежедневно вносит в базу данных </w:t>
      </w:r>
      <w:r w:rsidR="00624953">
        <w:rPr>
          <w:rFonts w:cs="Times New Roman"/>
          <w:sz w:val="26"/>
          <w:szCs w:val="26"/>
        </w:rPr>
        <w:t>Управления</w:t>
      </w:r>
      <w:r w:rsidRPr="00E2159E">
        <w:rPr>
          <w:rFonts w:cs="Times New Roman"/>
          <w:sz w:val="26"/>
          <w:szCs w:val="26"/>
        </w:rPr>
        <w:t xml:space="preserve"> исполнительные документы и </w:t>
      </w:r>
      <w:proofErr w:type="spellStart"/>
      <w:r w:rsidRPr="00E2159E">
        <w:rPr>
          <w:rFonts w:cs="Times New Roman"/>
          <w:sz w:val="26"/>
          <w:szCs w:val="26"/>
        </w:rPr>
        <w:t>д</w:t>
      </w:r>
      <w:proofErr w:type="gramStart"/>
      <w:r w:rsidRPr="00E2159E">
        <w:rPr>
          <w:rFonts w:cs="Times New Roman"/>
          <w:sz w:val="26"/>
          <w:szCs w:val="26"/>
        </w:rPr>
        <w:t>.р</w:t>
      </w:r>
      <w:proofErr w:type="spellEnd"/>
      <w:proofErr w:type="gramEnd"/>
      <w:r w:rsidRPr="00E2159E">
        <w:rPr>
          <w:rFonts w:cs="Times New Roman"/>
          <w:sz w:val="26"/>
          <w:szCs w:val="26"/>
        </w:rPr>
        <w:t>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-осуществляет сверку с ССП;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-осуществляет и составляет акт сверки с ССП;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-осуществляет инвентаризацию исполнительных документов находящихся на исполнении в ССП, предъявляет исполнительные документы в ССП;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-осуществляет работу по своевременному приглашению должников на комиссии по урегулированию задолженности с оформление проведенных комиссий протоколом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-осуществление ежедневного мониторинга состояния, динамики и причин образования задолженности по налогам, сборам и другим платежам в бюджетную систему РФ;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-ежедневно проводит анализ налогоплательщиков на предмет погашения задолженности, при погашении задолженности (полном/частичном) доводит информацию до ССП и судов;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-осуществляет работу по своевременному приглашению должников на комиссии по урегулированию задолженности с оформлением проведенных комиссий протоколом;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-осуществляет работу </w:t>
      </w:r>
      <w:proofErr w:type="gramStart"/>
      <w:r w:rsidRPr="00E2159E">
        <w:rPr>
          <w:rFonts w:cs="Times New Roman"/>
          <w:sz w:val="26"/>
          <w:szCs w:val="26"/>
        </w:rPr>
        <w:t>на</w:t>
      </w:r>
      <w:proofErr w:type="gramEnd"/>
      <w:r w:rsidRPr="00E2159E">
        <w:rPr>
          <w:rFonts w:cs="Times New Roman"/>
          <w:sz w:val="26"/>
          <w:szCs w:val="26"/>
        </w:rPr>
        <w:t xml:space="preserve"> </w:t>
      </w:r>
      <w:proofErr w:type="gramStart"/>
      <w:r w:rsidRPr="00E2159E">
        <w:rPr>
          <w:rFonts w:cs="Times New Roman"/>
          <w:sz w:val="26"/>
          <w:szCs w:val="26"/>
        </w:rPr>
        <w:t>направлению</w:t>
      </w:r>
      <w:proofErr w:type="gramEnd"/>
      <w:r w:rsidRPr="00E2159E">
        <w:rPr>
          <w:rFonts w:cs="Times New Roman"/>
          <w:sz w:val="26"/>
          <w:szCs w:val="26"/>
        </w:rPr>
        <w:t xml:space="preserve"> исполнительных документов о взыскании денежных средств, не превышающих в сумме двадцати пяти тысяч рублей. Непосредственно в организацию или иному лицу, выплачивающему должнику заработную плату, пенсию, стипендию, и иные периодические платежи. Своевременно производит анализ поступлений денежных средств от работодателей. При выявлении неисполнения вышеуказанных документов в соответствии со ст. 64 ФЗ от 0.10.2007 №229-ФЗ «Об исполнительном производстве» направляет соответствующее заявление в территориальное подразделение УФССП по Ульяновской области;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-не допускает выхода в суд на несовершеннолетних и умерших людей, не допускает предъявление исполнительных документов для задолженностей по умершим лицам;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-передает документы сотруднику отдела в чьи функции входит взаимодействие с Районными судами для восстановления сроков взыскания, в случае пропуска установленных сроков по ст.48 НК РФ;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lastRenderedPageBreak/>
        <w:t>-проводит на постоянной основе работы по снижению должников имеющих задолженность свыше 50 тыс. руб. и предотвращению новых налогоплательщиков с данной задолженностью;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-готовит документы для принятия решений о задолженности для списания, в соответствии с ФЗ №436-ФЗ от 28.12.2017 и передает их в отдел в чьи функции входит списание задолженности;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-вводит в информационный ресурс судебные приказы, определения, постановления о возбуждении ИП, проводит сверку ССП по данному направлению;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-направляет информацию об установлении </w:t>
      </w:r>
      <w:proofErr w:type="gramStart"/>
      <w:r w:rsidRPr="00E2159E">
        <w:rPr>
          <w:rFonts w:cs="Times New Roman"/>
          <w:sz w:val="26"/>
          <w:szCs w:val="26"/>
        </w:rPr>
        <w:t>фактов отсутствия объекта налогообложения физических лиц</w:t>
      </w:r>
      <w:proofErr w:type="gramEnd"/>
      <w:r w:rsidRPr="00E2159E">
        <w:rPr>
          <w:rFonts w:cs="Times New Roman"/>
          <w:sz w:val="26"/>
          <w:szCs w:val="26"/>
        </w:rPr>
        <w:t xml:space="preserve"> в соответствующие отделы, в случае выявления таких фактов;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 еженедельно представляет информацию о динамике роста, снижения задолженности по имущественным налогам и другим направлениям проводимой работы;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-своевременное предоставление информации по своему направлению работы к протоколу аппаратного совещания, к коллегиям и т.д. 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proofErr w:type="gramStart"/>
      <w:r w:rsidRPr="00E2159E">
        <w:rPr>
          <w:rFonts w:cs="Times New Roman"/>
          <w:sz w:val="26"/>
          <w:szCs w:val="26"/>
        </w:rPr>
        <w:t>-проводит ежедневную работу по ограничению права выезда должников из РФ, еженедельно проводит инвентаризацию по должникам, в отношении которых применено ограничение права выезда из РФ, не позднее следующего дня погашения задолженности доводит информацию до ССП, проводит н постоянной основе с ССП сверку по ограничениям права выезда из РФ на срок истечения шести месяцев;</w:t>
      </w:r>
      <w:proofErr w:type="gramEnd"/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-на постоянной основе осуществляет контроль по всем направлениям своей работы, своевременно исполняет и направляет информации, поручения, запросы и т.д.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-представляет в установленные сроки ответы на обращения налогоплательщиков;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-участвует в проведении технической учебы с работниками отдела по заданию начальника отдела, а также принятие участие в технической учебе сотрудников </w:t>
      </w:r>
      <w:r w:rsidR="00624953">
        <w:rPr>
          <w:rFonts w:cs="Times New Roman"/>
          <w:sz w:val="26"/>
          <w:szCs w:val="26"/>
        </w:rPr>
        <w:t>управлении</w:t>
      </w:r>
      <w:r w:rsidRPr="00E2159E">
        <w:rPr>
          <w:rFonts w:cs="Times New Roman"/>
          <w:sz w:val="26"/>
          <w:szCs w:val="26"/>
        </w:rPr>
        <w:t>, в семинарах и т.д.;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-знание и исполнение  требований инструкции по делопроизводству, в том числе с использованием системы электронного документооборота (СЭД);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-знание и исполнение положений о порядке обращения со служебной информацией ограниченного распространения в налоговых органах, в том числе учет, обращение и хранение документов с грифом «для служебного пользования»;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 -направление запросов техническим специалистам программных комплексов </w:t>
      </w:r>
      <w:r w:rsidR="00624953">
        <w:rPr>
          <w:rFonts w:cs="Times New Roman"/>
          <w:sz w:val="26"/>
          <w:szCs w:val="26"/>
        </w:rPr>
        <w:t>управления</w:t>
      </w:r>
      <w:r w:rsidRPr="00E2159E">
        <w:rPr>
          <w:rFonts w:cs="Times New Roman"/>
          <w:sz w:val="26"/>
          <w:szCs w:val="26"/>
        </w:rPr>
        <w:t>, в случаях необходимости по направлениям своей работы;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-своевременное рассмотрение (жалоб) налогоплательщиков, подготовка ответов на письменные запросы налогоплательщиков;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-предоставление информации по своему направлению работы к протоколу аппаратного совещания (не </w:t>
      </w:r>
      <w:proofErr w:type="spellStart"/>
      <w:r w:rsidRPr="00E2159E">
        <w:rPr>
          <w:rFonts w:cs="Times New Roman"/>
          <w:sz w:val="26"/>
          <w:szCs w:val="26"/>
        </w:rPr>
        <w:t>поздне</w:t>
      </w:r>
      <w:proofErr w:type="spellEnd"/>
      <w:r w:rsidRPr="00E2159E">
        <w:rPr>
          <w:rFonts w:cs="Times New Roman"/>
          <w:sz w:val="26"/>
          <w:szCs w:val="26"/>
        </w:rPr>
        <w:t xml:space="preserve"> 12.00 часов каждый четверг), к коллегиям и т.д.;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-ведение журнала учета гербовых бланков, с отражением адресата и отправляемой информации;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 -соблюдение и знание правил охраны труда и правил противопожарной безопасности;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  -знание и применение в своей работе технологических процессов и инструкций на рабочие места;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               -осуществление работы на компьютере только со своим паролем, который хранит в тайне;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-ежедневное получение почтовой корреспонденции на бумажном носителе от начальника отдела;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-ежедневное ознакомление с корреспонденцией, получаемой через систему электронного документооборота (СЭД);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-проведение ежедневного технического обслуживания компьютера: удаление чистой </w:t>
      </w:r>
      <w:r w:rsidRPr="00E2159E">
        <w:rPr>
          <w:rFonts w:cs="Times New Roman"/>
          <w:sz w:val="26"/>
          <w:szCs w:val="26"/>
        </w:rPr>
        <w:lastRenderedPageBreak/>
        <w:t>фланелью пыли с наружных частей компьютера (монитора, системного блока, принтера, клавиатуры);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-информирование начальника отдела и отдел информационных технологий об обнаруженных неисправностях (запрещается переставлять компьютер без согласования с отделом информационных технологий, а так же проводить самостоятельное вскрытие и ремонт компьютера);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 -осуществление выхода из программных комплексов, выключение компьютера, принтера и других электроприборов по окончании работы и при выходе из кабинета;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-соблюдение внутреннего распорядка Управления;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-выполняет иные поручения по заданию начальника отдела, исполняющего обязанности начальника отдела.</w:t>
      </w:r>
    </w:p>
    <w:p w:rsidR="003E2960" w:rsidRPr="003E2960" w:rsidRDefault="003E2960" w:rsidP="003E2960">
      <w:pPr>
        <w:widowControl w:val="0"/>
        <w:rPr>
          <w:rFonts w:cs="Times New Roman"/>
          <w:sz w:val="26"/>
          <w:szCs w:val="26"/>
        </w:rPr>
      </w:pPr>
      <w:r w:rsidRPr="003E2960">
        <w:rPr>
          <w:rFonts w:cs="Times New Roman"/>
          <w:sz w:val="26"/>
          <w:szCs w:val="26"/>
        </w:rPr>
        <w:t>3.3. В целях исполнения возложенных должностных обязанностей государственный налоговый инспектор отдела имеет право:</w:t>
      </w:r>
    </w:p>
    <w:p w:rsidR="003E2960" w:rsidRPr="003E2960" w:rsidRDefault="003E2960" w:rsidP="003E2960">
      <w:pPr>
        <w:widowControl w:val="0"/>
        <w:rPr>
          <w:rFonts w:cs="Times New Roman"/>
          <w:sz w:val="26"/>
          <w:szCs w:val="26"/>
        </w:rPr>
      </w:pPr>
      <w:r w:rsidRPr="003E2960">
        <w:rPr>
          <w:rFonts w:cs="Times New Roman"/>
          <w:sz w:val="26"/>
          <w:szCs w:val="26"/>
        </w:rPr>
        <w:t>на защиту своих персональных данных;</w:t>
      </w:r>
    </w:p>
    <w:p w:rsidR="003E2960" w:rsidRPr="003E2960" w:rsidRDefault="003E2960" w:rsidP="003E2960">
      <w:pPr>
        <w:widowControl w:val="0"/>
        <w:rPr>
          <w:rFonts w:cs="Times New Roman"/>
          <w:sz w:val="26"/>
          <w:szCs w:val="26"/>
        </w:rPr>
      </w:pPr>
      <w:r w:rsidRPr="003E2960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E2960" w:rsidRPr="003E2960" w:rsidRDefault="003E2960" w:rsidP="003E2960">
      <w:pPr>
        <w:widowControl w:val="0"/>
        <w:rPr>
          <w:rFonts w:cs="Times New Roman"/>
          <w:sz w:val="26"/>
          <w:szCs w:val="26"/>
        </w:rPr>
      </w:pPr>
      <w:r w:rsidRPr="003E2960">
        <w:rPr>
          <w:rFonts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 xml:space="preserve">3.4.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cs="Times New Roman"/>
          <w:sz w:val="26"/>
          <w:szCs w:val="26"/>
        </w:rPr>
        <w:t>г</w:t>
      </w:r>
      <w:r w:rsidRPr="00E2159E">
        <w:rPr>
          <w:rFonts w:cs="Times New Roman"/>
          <w:sz w:val="26"/>
          <w:szCs w:val="26"/>
        </w:rPr>
        <w:t>осударственный налоговый инспектор несет ответственность: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159E" w:rsidRPr="00E2159E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E2159E" w:rsidP="00E2159E">
      <w:pPr>
        <w:widowControl w:val="0"/>
        <w:rPr>
          <w:rFonts w:cs="Times New Roman"/>
          <w:sz w:val="26"/>
          <w:szCs w:val="26"/>
        </w:rPr>
      </w:pPr>
      <w:r w:rsidRPr="00E2159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159E" w:rsidRDefault="00E2159E" w:rsidP="00E2159E">
      <w:pPr>
        <w:widowControl w:val="0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754BC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54BCA" w:rsidRDefault="00EF10F8" w:rsidP="00754BC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</w:p>
    <w:p w:rsidR="00754BCA" w:rsidRPr="00735FBD" w:rsidRDefault="00754BCA" w:rsidP="00754BCA">
      <w:pPr>
        <w:rPr>
          <w:sz w:val="26"/>
          <w:szCs w:val="26"/>
        </w:rPr>
      </w:pPr>
      <w:r>
        <w:lastRenderedPageBreak/>
        <w:t xml:space="preserve">-   </w:t>
      </w:r>
      <w:proofErr w:type="gramStart"/>
      <w:r w:rsidRPr="00735FBD">
        <w:rPr>
          <w:sz w:val="26"/>
          <w:szCs w:val="26"/>
        </w:rPr>
        <w:t>относящимся</w:t>
      </w:r>
      <w:proofErr w:type="gramEnd"/>
      <w:r w:rsidRPr="00735FBD">
        <w:rPr>
          <w:sz w:val="26"/>
          <w:szCs w:val="26"/>
        </w:rPr>
        <w:t xml:space="preserve"> к компетенции отдела.</w:t>
      </w:r>
    </w:p>
    <w:p w:rsidR="009129AC" w:rsidRPr="00B86305" w:rsidRDefault="00B23407" w:rsidP="00754BC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8B3713" w:rsidRPr="00B86305">
        <w:rPr>
          <w:rFonts w:eastAsia="Calibri" w:cs="Times New Roman"/>
          <w:sz w:val="26"/>
          <w:szCs w:val="26"/>
        </w:rPr>
        <w:t>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54169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54169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E2159E">
        <w:rPr>
          <w:rFonts w:cs="Times New Roman"/>
          <w:sz w:val="26"/>
          <w:szCs w:val="26"/>
        </w:rPr>
        <w:t>Управлении</w:t>
      </w:r>
      <w:r w:rsidR="00754BCA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2E7EE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</w:t>
      </w:r>
      <w:r w:rsidRPr="007A71BC">
        <w:rPr>
          <w:rFonts w:cs="Times New Roman"/>
          <w:sz w:val="26"/>
          <w:szCs w:val="26"/>
        </w:rPr>
        <w:lastRenderedPageBreak/>
        <w:t>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B053F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B053F" w:rsidRDefault="009129AC" w:rsidP="009129AC">
      <w:pPr>
        <w:rPr>
          <w:rFonts w:eastAsia="Calibri" w:cs="Times New Roman"/>
          <w:sz w:val="26"/>
          <w:szCs w:val="26"/>
        </w:rPr>
      </w:pPr>
      <w:r w:rsidRPr="004B053F">
        <w:rPr>
          <w:rFonts w:cs="Times New Roman"/>
          <w:sz w:val="26"/>
          <w:szCs w:val="26"/>
        </w:rPr>
        <w:t>8. </w:t>
      </w:r>
      <w:r w:rsidRPr="004B053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926BF" w:rsidRPr="004B053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4B053F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E2159E">
        <w:rPr>
          <w:rFonts w:eastAsia="Calibri" w:cs="Times New Roman"/>
          <w:sz w:val="26"/>
          <w:szCs w:val="26"/>
        </w:rPr>
        <w:t>Управлением</w:t>
      </w:r>
      <w:r w:rsidRPr="004B053F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B053F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B053F">
        <w:rPr>
          <w:rFonts w:cs="Times New Roman"/>
          <w:sz w:val="26"/>
          <w:szCs w:val="26"/>
        </w:rPr>
        <w:t xml:space="preserve"> </w:t>
      </w:r>
      <w:r w:rsidR="008F1886" w:rsidRPr="004B053F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06930" w:rsidRDefault="00906930" w:rsidP="008E49CA">
      <w:pPr>
        <w:ind w:firstLine="0"/>
        <w:rPr>
          <w:sz w:val="26"/>
          <w:szCs w:val="26"/>
        </w:rPr>
      </w:pPr>
    </w:p>
    <w:sectPr w:rsidR="00906930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1F9" w:rsidRDefault="000621F9" w:rsidP="00EA6485">
      <w:r>
        <w:separator/>
      </w:r>
    </w:p>
  </w:endnote>
  <w:endnote w:type="continuationSeparator" w:id="0">
    <w:p w:rsidR="000621F9" w:rsidRDefault="000621F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1F9" w:rsidRDefault="000621F9" w:rsidP="00EA6485">
      <w:r>
        <w:separator/>
      </w:r>
    </w:p>
  </w:footnote>
  <w:footnote w:type="continuationSeparator" w:id="0">
    <w:p w:rsidR="000621F9" w:rsidRDefault="000621F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3F1A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44F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269B"/>
    <w:multiLevelType w:val="hybridMultilevel"/>
    <w:tmpl w:val="C726A5A2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80105"/>
    <w:multiLevelType w:val="hybridMultilevel"/>
    <w:tmpl w:val="70C0E976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7B33"/>
    <w:multiLevelType w:val="hybridMultilevel"/>
    <w:tmpl w:val="F29E5B14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>
    <w:nsid w:val="24324ADA"/>
    <w:multiLevelType w:val="hybridMultilevel"/>
    <w:tmpl w:val="C946237E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34977"/>
    <w:multiLevelType w:val="hybridMultilevel"/>
    <w:tmpl w:val="48C4E7EE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164902"/>
    <w:multiLevelType w:val="hybridMultilevel"/>
    <w:tmpl w:val="3DCE7CE6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0C006C"/>
    <w:multiLevelType w:val="hybridMultilevel"/>
    <w:tmpl w:val="D9F4000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717571B4"/>
    <w:multiLevelType w:val="hybridMultilevel"/>
    <w:tmpl w:val="E9A628F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CA2FCA"/>
    <w:multiLevelType w:val="hybridMultilevel"/>
    <w:tmpl w:val="2B3AA29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4AF"/>
    <w:rsid w:val="00032A2F"/>
    <w:rsid w:val="000421FC"/>
    <w:rsid w:val="00046CE9"/>
    <w:rsid w:val="00047378"/>
    <w:rsid w:val="00056B93"/>
    <w:rsid w:val="000621F9"/>
    <w:rsid w:val="00066E3C"/>
    <w:rsid w:val="00070D4C"/>
    <w:rsid w:val="00070E27"/>
    <w:rsid w:val="00073464"/>
    <w:rsid w:val="00092DB7"/>
    <w:rsid w:val="000A24CC"/>
    <w:rsid w:val="000A292F"/>
    <w:rsid w:val="000A7A69"/>
    <w:rsid w:val="000B335B"/>
    <w:rsid w:val="000C5876"/>
    <w:rsid w:val="000C708F"/>
    <w:rsid w:val="000D6958"/>
    <w:rsid w:val="001050B7"/>
    <w:rsid w:val="00110415"/>
    <w:rsid w:val="001130C3"/>
    <w:rsid w:val="001158C8"/>
    <w:rsid w:val="00122E85"/>
    <w:rsid w:val="00125937"/>
    <w:rsid w:val="00131CC1"/>
    <w:rsid w:val="00141402"/>
    <w:rsid w:val="00153D8E"/>
    <w:rsid w:val="001701EA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23F1"/>
    <w:rsid w:val="00265074"/>
    <w:rsid w:val="002661FA"/>
    <w:rsid w:val="00273925"/>
    <w:rsid w:val="002748F3"/>
    <w:rsid w:val="002A1043"/>
    <w:rsid w:val="002B3F6A"/>
    <w:rsid w:val="002E7EE9"/>
    <w:rsid w:val="00330871"/>
    <w:rsid w:val="00334E13"/>
    <w:rsid w:val="00336551"/>
    <w:rsid w:val="00343095"/>
    <w:rsid w:val="003533EA"/>
    <w:rsid w:val="003540DA"/>
    <w:rsid w:val="00384503"/>
    <w:rsid w:val="003A1F6E"/>
    <w:rsid w:val="003C2983"/>
    <w:rsid w:val="003C5FD1"/>
    <w:rsid w:val="003D77E9"/>
    <w:rsid w:val="003E2960"/>
    <w:rsid w:val="003E5F07"/>
    <w:rsid w:val="003E6E29"/>
    <w:rsid w:val="003E7C14"/>
    <w:rsid w:val="003F1A8D"/>
    <w:rsid w:val="0040019A"/>
    <w:rsid w:val="00427F3F"/>
    <w:rsid w:val="0045179F"/>
    <w:rsid w:val="0046183D"/>
    <w:rsid w:val="00462658"/>
    <w:rsid w:val="00480822"/>
    <w:rsid w:val="00481EAB"/>
    <w:rsid w:val="00484D14"/>
    <w:rsid w:val="00484DFA"/>
    <w:rsid w:val="00492155"/>
    <w:rsid w:val="00497013"/>
    <w:rsid w:val="004A490D"/>
    <w:rsid w:val="004B053F"/>
    <w:rsid w:val="004C2FFA"/>
    <w:rsid w:val="004E2C0D"/>
    <w:rsid w:val="004F275C"/>
    <w:rsid w:val="004F5A22"/>
    <w:rsid w:val="005162D3"/>
    <w:rsid w:val="005244F4"/>
    <w:rsid w:val="0053234C"/>
    <w:rsid w:val="00561EDB"/>
    <w:rsid w:val="00572F9D"/>
    <w:rsid w:val="00577B33"/>
    <w:rsid w:val="005856AA"/>
    <w:rsid w:val="005939E4"/>
    <w:rsid w:val="005B11E2"/>
    <w:rsid w:val="005C53FC"/>
    <w:rsid w:val="005D3068"/>
    <w:rsid w:val="005E6D2C"/>
    <w:rsid w:val="005E6F31"/>
    <w:rsid w:val="00601182"/>
    <w:rsid w:val="0060771C"/>
    <w:rsid w:val="00624953"/>
    <w:rsid w:val="00644F05"/>
    <w:rsid w:val="00651B9D"/>
    <w:rsid w:val="0065447F"/>
    <w:rsid w:val="0065707F"/>
    <w:rsid w:val="006606E2"/>
    <w:rsid w:val="006747F6"/>
    <w:rsid w:val="006840A4"/>
    <w:rsid w:val="00687167"/>
    <w:rsid w:val="0069001C"/>
    <w:rsid w:val="00690B2D"/>
    <w:rsid w:val="00693B9F"/>
    <w:rsid w:val="006B5614"/>
    <w:rsid w:val="006B79DB"/>
    <w:rsid w:val="006C73DA"/>
    <w:rsid w:val="006D4ED8"/>
    <w:rsid w:val="006D5888"/>
    <w:rsid w:val="006D62DD"/>
    <w:rsid w:val="006F0713"/>
    <w:rsid w:val="006F09B8"/>
    <w:rsid w:val="006F23AA"/>
    <w:rsid w:val="006F3EFB"/>
    <w:rsid w:val="006F7692"/>
    <w:rsid w:val="00703FA9"/>
    <w:rsid w:val="00725F6F"/>
    <w:rsid w:val="00727CC3"/>
    <w:rsid w:val="00735EA7"/>
    <w:rsid w:val="00737771"/>
    <w:rsid w:val="007404B0"/>
    <w:rsid w:val="00754BCA"/>
    <w:rsid w:val="007772F6"/>
    <w:rsid w:val="00786BA1"/>
    <w:rsid w:val="007926BF"/>
    <w:rsid w:val="007A7DB0"/>
    <w:rsid w:val="007B31AB"/>
    <w:rsid w:val="007C05C5"/>
    <w:rsid w:val="007C17A8"/>
    <w:rsid w:val="007D4DBE"/>
    <w:rsid w:val="007E4325"/>
    <w:rsid w:val="007E7933"/>
    <w:rsid w:val="00810D38"/>
    <w:rsid w:val="0085364E"/>
    <w:rsid w:val="00854169"/>
    <w:rsid w:val="00881E11"/>
    <w:rsid w:val="00883701"/>
    <w:rsid w:val="008A2AEA"/>
    <w:rsid w:val="008B3713"/>
    <w:rsid w:val="008E49CA"/>
    <w:rsid w:val="008E7BF2"/>
    <w:rsid w:val="008F029A"/>
    <w:rsid w:val="008F1886"/>
    <w:rsid w:val="008F4A98"/>
    <w:rsid w:val="008F5674"/>
    <w:rsid w:val="008F63A9"/>
    <w:rsid w:val="00905F82"/>
    <w:rsid w:val="00906930"/>
    <w:rsid w:val="009129AC"/>
    <w:rsid w:val="00940C2B"/>
    <w:rsid w:val="00942D85"/>
    <w:rsid w:val="00954D88"/>
    <w:rsid w:val="00954EC2"/>
    <w:rsid w:val="009573B5"/>
    <w:rsid w:val="00960679"/>
    <w:rsid w:val="00981DFC"/>
    <w:rsid w:val="009A1FFF"/>
    <w:rsid w:val="009A7F2F"/>
    <w:rsid w:val="009C6AEC"/>
    <w:rsid w:val="00A1369D"/>
    <w:rsid w:val="00A202F7"/>
    <w:rsid w:val="00A37715"/>
    <w:rsid w:val="00A422AF"/>
    <w:rsid w:val="00A433CC"/>
    <w:rsid w:val="00A43613"/>
    <w:rsid w:val="00A51B8A"/>
    <w:rsid w:val="00A70AE2"/>
    <w:rsid w:val="00A73786"/>
    <w:rsid w:val="00A87DF2"/>
    <w:rsid w:val="00A9231B"/>
    <w:rsid w:val="00AC1C93"/>
    <w:rsid w:val="00AC4E35"/>
    <w:rsid w:val="00AE084B"/>
    <w:rsid w:val="00B01B29"/>
    <w:rsid w:val="00B05EAF"/>
    <w:rsid w:val="00B227FE"/>
    <w:rsid w:val="00B23407"/>
    <w:rsid w:val="00B25E63"/>
    <w:rsid w:val="00B32811"/>
    <w:rsid w:val="00B3575E"/>
    <w:rsid w:val="00B37137"/>
    <w:rsid w:val="00B71DBB"/>
    <w:rsid w:val="00B8021A"/>
    <w:rsid w:val="00B86305"/>
    <w:rsid w:val="00B96FA3"/>
    <w:rsid w:val="00BF04B9"/>
    <w:rsid w:val="00BF6176"/>
    <w:rsid w:val="00C1731A"/>
    <w:rsid w:val="00C3383C"/>
    <w:rsid w:val="00C339AD"/>
    <w:rsid w:val="00C45772"/>
    <w:rsid w:val="00C52BF4"/>
    <w:rsid w:val="00C63B37"/>
    <w:rsid w:val="00C651F2"/>
    <w:rsid w:val="00C777A4"/>
    <w:rsid w:val="00CA0BB5"/>
    <w:rsid w:val="00CB1B48"/>
    <w:rsid w:val="00CC6EA3"/>
    <w:rsid w:val="00CC7B45"/>
    <w:rsid w:val="00CE44CB"/>
    <w:rsid w:val="00CE4ACC"/>
    <w:rsid w:val="00CE4BFB"/>
    <w:rsid w:val="00CF44C8"/>
    <w:rsid w:val="00CF776E"/>
    <w:rsid w:val="00D2093B"/>
    <w:rsid w:val="00D21227"/>
    <w:rsid w:val="00D309CC"/>
    <w:rsid w:val="00D30CF1"/>
    <w:rsid w:val="00D35F06"/>
    <w:rsid w:val="00D40D84"/>
    <w:rsid w:val="00D5484F"/>
    <w:rsid w:val="00D75F16"/>
    <w:rsid w:val="00D77633"/>
    <w:rsid w:val="00D81413"/>
    <w:rsid w:val="00DA7B9C"/>
    <w:rsid w:val="00DB1A39"/>
    <w:rsid w:val="00DB339F"/>
    <w:rsid w:val="00DC270C"/>
    <w:rsid w:val="00DC3746"/>
    <w:rsid w:val="00DE2FAA"/>
    <w:rsid w:val="00DF3945"/>
    <w:rsid w:val="00E030BE"/>
    <w:rsid w:val="00E044D6"/>
    <w:rsid w:val="00E07A65"/>
    <w:rsid w:val="00E2159E"/>
    <w:rsid w:val="00E4066A"/>
    <w:rsid w:val="00E408A9"/>
    <w:rsid w:val="00E507D9"/>
    <w:rsid w:val="00E527DF"/>
    <w:rsid w:val="00E6138E"/>
    <w:rsid w:val="00E61F3D"/>
    <w:rsid w:val="00E66447"/>
    <w:rsid w:val="00E739B6"/>
    <w:rsid w:val="00E8487F"/>
    <w:rsid w:val="00E95EB5"/>
    <w:rsid w:val="00EA6362"/>
    <w:rsid w:val="00EA6485"/>
    <w:rsid w:val="00EE1BE8"/>
    <w:rsid w:val="00EE5B56"/>
    <w:rsid w:val="00EF10F8"/>
    <w:rsid w:val="00F077AD"/>
    <w:rsid w:val="00F10A0F"/>
    <w:rsid w:val="00F35394"/>
    <w:rsid w:val="00F42E0D"/>
    <w:rsid w:val="00F552BE"/>
    <w:rsid w:val="00F65E0F"/>
    <w:rsid w:val="00F65F97"/>
    <w:rsid w:val="00F953E6"/>
    <w:rsid w:val="00FA5269"/>
    <w:rsid w:val="00FA6BDB"/>
    <w:rsid w:val="00FB30A1"/>
    <w:rsid w:val="00FB389B"/>
    <w:rsid w:val="00FB4DA4"/>
    <w:rsid w:val="00FC278E"/>
    <w:rsid w:val="00FC6CC1"/>
    <w:rsid w:val="00FE4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7F6F0-08C0-4A49-9CB1-3DFA243AA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3590</Words>
  <Characters>20468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10</cp:revision>
  <cp:lastPrinted>2022-06-07T14:03:00Z</cp:lastPrinted>
  <dcterms:created xsi:type="dcterms:W3CDTF">2022-05-20T09:51:00Z</dcterms:created>
  <dcterms:modified xsi:type="dcterms:W3CDTF">2022-06-07T14:03:00Z</dcterms:modified>
</cp:coreProperties>
</file>